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420"/>
        <w:jc w:val="both"/>
      </w:pPr>
      <w:r>
        <w:drawing>
          <wp:inline distT="0" distB="0" distL="114300" distR="114300">
            <wp:extent cx="4818380" cy="523240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6372" t="10172" b="33955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42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五住院楼外墙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420"/>
        <w:jc w:val="both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7960" cy="4364990"/>
            <wp:effectExtent l="0" t="0" r="8890" b="16510"/>
            <wp:docPr id="2" name="图片 2" descr="C:\Users\dell-b\Downloads\图片文字修改.png图片文字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-b\Downloads\图片文字修改.png图片文字修改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42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四住院楼楼顶（楼顶总长53米）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kZTFmNjAwZDllOTFmNzgzMmI5M2YzZTJkODA4OGEifQ=="/>
  </w:docVars>
  <w:rsids>
    <w:rsidRoot w:val="50947309"/>
    <w:rsid w:val="5094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spacing w:line="500" w:lineRule="exact"/>
      <w:jc w:val="center"/>
      <w:outlineLvl w:val="1"/>
    </w:pPr>
    <w:rPr>
      <w:b/>
      <w:sz w:val="36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2026-07-21T00:24:00Z</dcterms:created>
  <dc:creator>佩</dc:creator>
  <cp:lastModifiedBy>佩</cp:lastModifiedBy>
  <dcterms:modified xsi:type="dcterms:W3CDTF">2026-07-21T00:26:21Z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2052-11.1.0.12650</vt:lpwstr>
  </property>
  <property fmtid="{D5CDD505-2E9C-101B-9397-08002B2CF9AE}" pid="3" name="ICV">
    <vt:lpwstr>1E158F0D1BF6444BBF8B616C161AA7DE</vt:lpwstr>
  </property>
</Properties>
</file>