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pStyle w:val="3"/>
        <w:jc w:val="center"/>
      </w:pPr>
      <w:r>
        <w:t>绿化养护服务需求</w:t>
      </w:r>
    </w:p>
    <w:p>
      <w:pPr>
        <w:rPr>
          <w:sz w:val="32"/>
          <w:szCs w:val="32"/>
        </w:rPr>
      </w:pPr>
      <w:r>
        <w:rPr>
          <w:sz w:val="32"/>
          <w:szCs w:val="32"/>
        </w:rPr>
        <w:t>一、院内绿化养护面积：14600平方米。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二、养护工作内容及技术标准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 xml:space="preserve"> （一）草坪养护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1. 修剪：生长旺季每月修剪2-3次，春秋每月1-2次，边缘整齐无乱草；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2. 除草：草坪无杂草，杂草覆盖率低于3%，人工除草为主；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3. 水肥：春秋季施肥各1次，夏季抗旱浇水，雨后及时排涝，无大面积枯黄；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4. 病害治理：定期预防褐斑病、白粉病，枯黄、等斑秃区域7日内补植恢复。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（二）乔木养护（大树、行道树、景观树）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1. 修剪：每年冬春季全面整形修剪，清除枯枝、病枝、下垂遮挡门窗/急救通道枝条，不遮挡监控、照明；夏季徒长枝每月梳理；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2. 防虫：全年4次全覆盖病虫害消杀，树干涂白每年12月完成，杜绝天牛、蚜虫、红蜘蛛；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3. 防护：雨季加固浅根大树支撑，树洞防腐处理，缺株、死树10日内更换同规格苗木；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4. 清理：树下无堆积落叶、杂物，不遮挡通风采光。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（三）灌木、绿篱、花坛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1. 绿篱每月修剪1次，轮廓平整棱角清晰，无缺档、断层；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2. 花坛定期除草松土，及时更换枯萎时令花卉；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3. 灌木定期疏枝，通风透光，无大面积黄叶、虫斑。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（四）日常保洁及垃圾清运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1. 每日巡回清理绿化带内枯枝、落叶、白色垃圾、烟头、医疗杂物。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2. 养护产生杂草、树枝、垃圾当日全部清运出院，院内不堆积；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3. 绿化带排水沟保持通畅，无落叶堵塞造成积水。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（五）补植更换要求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1. 枯死、残缺绿植、斑秃草坪限时补栽，苗木品种、规格与原有景观一致。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2. 因病虫害、人为踩踏造成绿植缺损，一周内完成修复；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3. 全年苗木存活率100%，因养护不当造成绿植死亡，重新进行栽补。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三、人员、设备、物资需求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1. 驻场人员配置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日常固定养护人员不少于</w:t>
      </w:r>
      <w:r>
        <w:rPr>
          <w:sz w:val="32"/>
          <w:szCs w:val="32"/>
          <w:u w:val="single"/>
        </w:rPr>
        <w:t>_1_</w:t>
      </w:r>
      <w:r>
        <w:rPr>
          <w:sz w:val="32"/>
          <w:szCs w:val="32"/>
        </w:rPr>
        <w:t>人；配备1名现场主管，负责对接后勤保障科，根据服务需求30分钟到达医院。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高空修枝、大面积修剪时额外增派人员；所有工作人员统一着装。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2. 机械设备</w:t>
      </w:r>
    </w:p>
    <w:p>
      <w:pPr>
        <w:ind w:firstLineChars="200" w:firstLine="640"/>
        <w:jc w:val="left"/>
        <w:rPr>
          <w:sz w:val="32"/>
          <w:szCs w:val="32"/>
        </w:rPr>
      </w:pPr>
      <w:r>
        <w:rPr>
          <w:sz w:val="32"/>
          <w:szCs w:val="32"/>
        </w:rPr>
        <w:t>需配备：草坪割草机、绿篱机、</w:t>
      </w:r>
      <w:r>
        <w:rPr>
          <w:rFonts w:ascii="宋体" w:cs="仿宋" w:hAnsi="宋体" w:hint="eastAsia"/>
          <w:sz w:val="30"/>
          <w:szCs w:val="30"/>
        </w:rPr>
        <w:t>随车吊</w:t>
      </w:r>
      <w:r>
        <w:rPr>
          <w:rFonts w:ascii="宋体" w:cs="仿宋" w:hAnsi="宋体"/>
          <w:sz w:val="30"/>
          <w:szCs w:val="30"/>
        </w:rPr>
        <w:t>、</w:t>
      </w:r>
      <w:r>
        <w:rPr>
          <w:sz w:val="32"/>
          <w:szCs w:val="32"/>
        </w:rPr>
        <w:t>高空修枝锯、喷雾打药机、洒水浇灌设备、清运三轮车、铁锹、修剪工具等全套养护器械，定期保养，噪音达标。</w:t>
      </w:r>
    </w:p>
    <w:p>
      <w:pPr>
        <w:jc w:val="left"/>
        <w:rPr>
          <w:sz w:val="32"/>
          <w:szCs w:val="32"/>
        </w:rPr>
      </w:pPr>
      <w:r>
        <w:rPr>
          <w:sz w:val="32"/>
          <w:szCs w:val="32"/>
        </w:rPr>
        <w:t>3. 物资全部由中标方承担</w:t>
      </w:r>
    </w:p>
    <w:p>
      <w:pPr>
        <w:ind w:firstLineChars="200" w:firstLine="640"/>
        <w:jc w:val="left"/>
        <w:rPr>
          <w:sz w:val="32"/>
          <w:szCs w:val="32"/>
        </w:rPr>
      </w:pPr>
      <w:r>
        <w:rPr>
          <w:sz w:val="32"/>
          <w:szCs w:val="32"/>
        </w:rPr>
        <w:t>有机肥、复合肥、环保杀虫杀菌剂、苗木、花卉、支撑固定架、涂白剂、垃圾袋等所需耗材。</w:t>
      </w:r>
    </w:p>
    <w:p>
      <w:pPr>
        <w:ind w:left="0"/>
        <w:jc w:val="left"/>
        <w:rPr>
          <w:sz w:val="32"/>
          <w:szCs w:val="32"/>
        </w:rPr>
      </w:pPr>
      <w:r>
        <w:rPr>
          <w:sz w:val="32"/>
          <w:szCs w:val="32"/>
        </w:rPr>
        <w:t>四、其他要求</w:t>
      </w:r>
    </w:p>
    <w:p>
      <w:pPr>
        <w:ind w:left="0"/>
        <w:jc w:val="left"/>
        <w:rPr>
          <w:sz w:val="32"/>
          <w:szCs w:val="32"/>
        </w:rPr>
      </w:pPr>
      <w:r>
        <w:rPr>
          <w:sz w:val="32"/>
          <w:szCs w:val="32"/>
        </w:rPr>
        <w:t>1、及时做好绿化抗旱、排涝、抗雪、等自然灾害应急处置。</w:t>
      </w:r>
    </w:p>
    <w:p>
      <w:pPr>
        <w:rPr>
          <w:sz w:val="32"/>
          <w:szCs w:val="32"/>
        </w:rPr>
      </w:pPr>
      <w:r>
        <w:rPr>
          <w:sz w:val="32"/>
          <w:szCs w:val="32"/>
        </w:rPr>
        <w:t>2、积极完成甲方派出的绿化养护相关突击性工作。</w:t>
      </w:r>
      <w:bookmarkStart w:id="0" w:name="_GoBack"/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spacing w:line="240" w:lineRule="auto"/>
      <w:jc w:val="both"/>
    </w:pPr>
    <w:rPr>
      <w:rFonts w:ascii="Times New Roman" w:eastAsia="宋体" w:cs="Arial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Times New Roman" w:eastAsia="宋体" w:cs="Arial" w:hAnsi="Times New Roman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Arial" w:hAnsi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rFonts w:ascii="Times New Roman" w:eastAsia="宋体" w:hAnsi="Times New Roman"/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Times New Roman" w:eastAsia="宋体" w:cs="Arial" w:hAnsi="Times New Roman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D69DE41F-7BC0-4C31-8CCB-66622F359B37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19</TotalTime>
  <Application>Yozo_Office9.0.7493.101ZH.SC35</Application>
  <Pages>3</Pages>
  <Words>0</Words>
  <Characters>738</Characters>
  <Lines>0</Lines>
  <Paragraphs>36</Paragraphs>
  <CharactersWithSpaces>984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Administrator</cp:lastModifiedBy>
  <cp:revision>8</cp:revision>
  <dcterms:created xsi:type="dcterms:W3CDTF">2021-05-08T07:28:00Z</dcterms:created>
  <dcterms:modified xsi:type="dcterms:W3CDTF">2026-08-17T01:17:53Z</dcterms:modified>
</cp:coreProperties>
</file>